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E6" w:rsidRPr="001E3C80" w:rsidRDefault="001E3C80" w:rsidP="001E3C80">
      <w:pPr>
        <w:pStyle w:val="Style1"/>
        <w:widowControl/>
        <w:ind w:left="1104"/>
        <w:jc w:val="center"/>
        <w:rPr>
          <w:rStyle w:val="FontStyle11"/>
          <w:rFonts w:asciiTheme="majorHAnsi" w:hAnsiTheme="majorHAnsi" w:cstheme="minorHAnsi"/>
          <w:b/>
          <w:spacing w:val="20"/>
          <w:sz w:val="22"/>
          <w:szCs w:val="22"/>
        </w:rPr>
      </w:pPr>
      <w:r>
        <w:rPr>
          <w:rStyle w:val="FontStyle11"/>
          <w:rFonts w:asciiTheme="majorHAnsi" w:hAnsiTheme="majorHAnsi" w:cstheme="minorHAnsi"/>
          <w:b/>
          <w:spacing w:val="20"/>
          <w:sz w:val="22"/>
          <w:szCs w:val="22"/>
        </w:rPr>
        <w:t>Η</w:t>
      </w:r>
      <w:r w:rsidRPr="001E3C80">
        <w:rPr>
          <w:rStyle w:val="FontStyle11"/>
          <w:rFonts w:asciiTheme="majorHAnsi" w:hAnsiTheme="majorHAnsi" w:cstheme="minorHAnsi"/>
          <w:b/>
          <w:spacing w:val="20"/>
          <w:sz w:val="22"/>
          <w:szCs w:val="22"/>
        </w:rPr>
        <w:t xml:space="preserve"> αλληλεξάρτηση των λαών</w:t>
      </w:r>
    </w:p>
    <w:p w:rsidR="00295DE6" w:rsidRPr="0002797C" w:rsidRDefault="00295DE6" w:rsidP="0002797C">
      <w:pPr>
        <w:pStyle w:val="Style2"/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95DE6" w:rsidRPr="0002797C" w:rsidRDefault="00295DE6" w:rsidP="0002797C">
      <w:pPr>
        <w:pStyle w:val="Style2"/>
        <w:widowControl/>
        <w:spacing w:line="240" w:lineRule="auto"/>
        <w:rPr>
          <w:rStyle w:val="FontStyle14"/>
          <w:rFonts w:asciiTheme="minorHAnsi" w:hAnsiTheme="minorHAnsi" w:cstheme="minorHAnsi"/>
          <w:sz w:val="22"/>
          <w:szCs w:val="22"/>
        </w:rPr>
      </w:pP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Πόσο χρόνο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πόνο, πόσες εμπειρίες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διαστοχασμούς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χρειάστηκε ό άνθρωπος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ν' ανακαλύψει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δοκιμάσει την ποικιλία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μορφών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έδωσε στην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ομαδική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ζωή, αναθεωρώντας κάθε φορά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θεσμούς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επέβαλλαν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στενές σχέσεις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με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1E3C80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ομ</w:t>
      </w:r>
      <w:r w:rsidR="001E3C80">
        <w:rPr>
          <w:rStyle w:val="FontStyle12"/>
          <w:rFonts w:asciiTheme="minorHAnsi" w:hAnsiTheme="minorHAnsi" w:cstheme="minorHAnsi"/>
          <w:b w:val="0"/>
          <w:sz w:val="22"/>
          <w:szCs w:val="22"/>
        </w:rPr>
        <w:t>οί</w:t>
      </w:r>
      <w:r w:rsidR="001E3C80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ους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του; Κρίνοντας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δυσχέρειες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αντιμετωπίζουν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σημερινές «εξελιγ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νες» κοινωνίες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δαμάσουν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διαλυ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τικά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αναρχικά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λη τους,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υπο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ξουν στην κοινή βούληση ή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κάνουν ανίκανα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βλάψουν, μπορούμε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φαντασθούμε τί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στ</w:t>
      </w:r>
      <w:r w:rsidR="001E3C80">
        <w:rPr>
          <w:rStyle w:val="FontStyle14"/>
          <w:rFonts w:asciiTheme="minorHAnsi" w:hAnsiTheme="minorHAnsi" w:cstheme="minorHAnsi"/>
          <w:sz w:val="22"/>
          <w:szCs w:val="22"/>
        </w:rPr>
        <w:t>οί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χισε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» στην ανθρωπότητα </w:t>
      </w: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προσπάθεια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περάσει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άταχτο κοπάδι της ζούγκλας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τύπους συμβίωσης οργανω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νους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βάση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«κοινό αίμα»,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«κοινούς θεούς», την «κοινή γλώσ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σα», την «κοινή συνείδηση» κ.ο.κ.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διαμορφώσει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κοινω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νικούς σχηματισμούς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γνώρισε </w:t>
      </w: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ως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τώρα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ιστορία: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γένη,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φρατρίες,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πόλεις-κράτη,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έθνη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άλλες παραλλαγές της συμβιωτικής «κοινότητας». 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γει κάθε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σο ό κύκλος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χωράει μεγαλύτερο πλή</w:t>
      </w:r>
      <w:r>
        <w:rPr>
          <w:rStyle w:val="FontStyle14"/>
          <w:rFonts w:asciiTheme="minorHAnsi" w:hAnsiTheme="minorHAnsi" w:cstheme="minorHAnsi"/>
          <w:sz w:val="22"/>
          <w:szCs w:val="22"/>
        </w:rPr>
        <w:t>θος, έπρεπε 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χι απλώς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διευρυνθεί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έκταση του οικολογικού χώρου, ό οίκος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γίνει συνοικία,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κία χωριό,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χωριό πόλη,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πόλη πρωτεύουσα κτλ. Έπρεπε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«μυαλό»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πείσει την «καρδιά»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παραδεχτεί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αναγνωρί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σει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μοιο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«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άλλο» (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μη συγγενή,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μακρινό,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ν ξένο), αφού έχει μαζί μ' αυ</w:t>
      </w:r>
      <w:r>
        <w:rPr>
          <w:rStyle w:val="FontStyle14"/>
          <w:rFonts w:asciiTheme="minorHAnsi" w:hAnsiTheme="minorHAnsi" w:cstheme="minorHAnsi"/>
          <w:sz w:val="22"/>
          <w:szCs w:val="22"/>
        </w:rPr>
        <w:t>τό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ν ορισ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να κοι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στοιχεία,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προπάντων επειδή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συμμαχία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αγώνα της ζωής είναι παραπάνω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συμφέρου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>σα, είναι αναγ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α.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τούτο δεν ήταν καθόλου εύκολο.</w:t>
      </w:r>
    </w:p>
    <w:p w:rsidR="00295DE6" w:rsidRPr="0002797C" w:rsidRDefault="00295DE6" w:rsidP="0002797C">
      <w:pPr>
        <w:pStyle w:val="Style2"/>
        <w:widowControl/>
        <w:spacing w:line="240" w:lineRule="auto"/>
        <w:ind w:right="48" w:firstLine="422"/>
        <w:rPr>
          <w:rStyle w:val="FontStyle14"/>
          <w:rFonts w:asciiTheme="minorHAnsi" w:hAnsiTheme="minorHAnsi" w:cstheme="minorHAnsi"/>
          <w:sz w:val="22"/>
          <w:szCs w:val="22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θεωρητικ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αγαπούν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απλουστεύσεις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προτιμούν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αναλύσεις τους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σταθμη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μεγέθη, αποδίνουν τη συνεχή διεύρυνση της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«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κοινότητας»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συμπερίληψη μελών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βρίσκονταν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άλλους κοινωνικούς αστερισμούς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την ολοένα πιο απλόχωρη οργάνωση της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απαιτήσεις της τεχνολογικά αναπτυσσόμενης οικονομίας. Χρειαζόμαστε — λέγουν —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«άλλο»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πως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t>εκεί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softHyphen/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νος «εμάς», γιατί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νέα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σα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ανακαλύπτονται,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συνεργα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σία αυξάνει την παραγωγή αγαθών, πολλαπλασιάζει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συναλλα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γές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ασφαλίζει την ευζωία μας. Ορ</w:t>
      </w:r>
      <w:r>
        <w:rPr>
          <w:rStyle w:val="FontStyle14"/>
          <w:rFonts w:asciiTheme="minorHAnsi" w:hAnsiTheme="minorHAnsi" w:cstheme="minorHAnsi"/>
          <w:sz w:val="22"/>
          <w:szCs w:val="22"/>
        </w:rPr>
        <w:t>θά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. Μαζί μ' αυτήν όμως είναι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άλλες α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γκες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κάνουν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άνθρωπο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διευρύνει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κοινωνικούς σχηματισμούς του: π.χ.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προστασία απέναντι στους κινδύνους του «φυσικού» περιβάλλοντος (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 θυμηθούμε 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τι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ε</w:t>
      </w:r>
      <w:r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κτός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την πείνα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φόβο υπάρχει στην ανθρώπινη συνεί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δηση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ένα άλλο κίνητρο: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ηθική ευαισθησία),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συμπάθεια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εκείνους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μας δίνεται ή ευκαιρία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γνωρίσουμε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κον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εμπιστευθούμε. Όπως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έχει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πράγμα, ένα είναι βέβαιο: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κάτω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την πίεση αδήριτων αναγκών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άνθρωποι υποχρεώνονται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όλο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περισσότερο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συνασπίζονται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μορφές κοινωνικής ζωής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αγκαλιάζουν διαρκώς μεγαλύτερο πλήθος «εταίρων»: λαούς, ομοσπονδίες, κοινοπολιτείες,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όμοιά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τους.</w:t>
      </w:r>
    </w:p>
    <w:p w:rsidR="0002797C" w:rsidRPr="0002797C" w:rsidRDefault="00295DE6" w:rsidP="0002797C">
      <w:pPr>
        <w:pStyle w:val="Style2"/>
        <w:widowControl/>
        <w:spacing w:line="240" w:lineRule="auto"/>
        <w:ind w:firstLine="422"/>
        <w:rPr>
          <w:rStyle w:val="FontStyle14"/>
          <w:rFonts w:asciiTheme="minorHAnsi" w:hAnsiTheme="minorHAnsi" w:cstheme="minorHAnsi"/>
          <w:sz w:val="22"/>
          <w:szCs w:val="22"/>
        </w:rPr>
      </w:pP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Η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ση αυτή είναι σήμερα περισσότερο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άλλοτε αισθητή </w:t>
      </w:r>
      <w:r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λα σχεδόν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γεωγραφικά πλάτη της οικου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νης.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απέχουμε βέβαια ακόμα πολύ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ιδανικό τέρμα της παγκόσμιας ένωσης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συνεργασίας,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έκανε πάλι τη γη μας παράδεισο ομοψυ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χίας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αδελφοσύνης, όπως λέγεται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βγήκε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χέρια του θεού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ήταν πριν πέσει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χέρια του άνθρωπου.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γεγονός όμως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, παρά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διαφορές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καχυποψίες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χωρίζουν 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γάλους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μικρούς λαούς, λειτουργούν (έστω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«φιλολογικά») μερικά συλλογικά όργανα ασφάλειας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σχεδιασμού, 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σαν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Ηνωμ</w:t>
      </w:r>
      <w:r>
        <w:rPr>
          <w:rStyle w:val="FontStyle14"/>
          <w:rFonts w:asciiTheme="minorHAnsi" w:hAnsiTheme="minorHAnsi" w:cstheme="minorHAnsi"/>
          <w:sz w:val="22"/>
          <w:szCs w:val="22"/>
        </w:rPr>
        <w:t>έν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α Έθνη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Ο</w:t>
      </w:r>
      <w:r>
        <w:rPr>
          <w:rStyle w:val="FontStyle14"/>
          <w:rFonts w:asciiTheme="minorHAnsi" w:hAnsiTheme="minorHAnsi" w:cstheme="minorHAnsi"/>
          <w:sz w:val="22"/>
          <w:szCs w:val="22"/>
        </w:rPr>
        <w:t>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νέσκο ή την Παγκόσμια Οργάνωση Υγείας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</w:t>
      </w:r>
      <w:r>
        <w:rPr>
          <w:rStyle w:val="FontStyle14"/>
          <w:rFonts w:asciiTheme="minorHAnsi" w:hAnsiTheme="minorHAnsi" w:cstheme="minorHAnsi"/>
          <w:sz w:val="22"/>
          <w:szCs w:val="22"/>
          <w:lang w:val="en-US"/>
        </w:rPr>
        <w:t>Club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της Ρώμης», δείχνει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όλο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ι αισ</w:t>
      </w:r>
      <w:r>
        <w:rPr>
          <w:rStyle w:val="FontStyle14"/>
          <w:rFonts w:asciiTheme="minorHAnsi" w:hAnsiTheme="minorHAnsi" w:cstheme="minorHAnsi"/>
          <w:sz w:val="22"/>
          <w:szCs w:val="22"/>
        </w:rPr>
        <w:t>θά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νονται </w:t>
      </w: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κατά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βάθος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ότι 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ανθρωπότητα του αιώνα μας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σύνολο της «κοινή είναι ή τύχη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λλον αόρατο», ανεξάρτητα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χρώμα,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πνευματικό επίπεδο, τη γεωγραφική θέση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την οικονομική κατ</w:t>
      </w:r>
      <w:r>
        <w:rPr>
          <w:rStyle w:val="FontStyle14"/>
          <w:rFonts w:asciiTheme="minorHAnsi" w:hAnsiTheme="minorHAnsi" w:cstheme="minorHAnsi"/>
          <w:sz w:val="22"/>
          <w:szCs w:val="22"/>
        </w:rPr>
        <w:t>άσ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ταση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λαών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την αποτελούν. Εάν λοιπόν «σπάσουμε την αλυσίδα», μ</w:t>
      </w:r>
      <w:r>
        <w:rPr>
          <w:rStyle w:val="FontStyle14"/>
          <w:rFonts w:asciiTheme="minorHAnsi" w:hAnsiTheme="minorHAnsi" w:cstheme="minorHAnsi"/>
          <w:sz w:val="22"/>
          <w:szCs w:val="22"/>
        </w:rPr>
        <w:t>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ς περι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νει γενική καταστροφή. Γιατί τώρα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>βλήματα μας έχουν κοινό παρονομαστή, επο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νως κανένας λαός (μεγάλος ή μικρός, πλούσιος ή φτωχός, πνευματικά 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αναπτυγ</w:t>
      </w:r>
      <w:r w:rsidR="001E3C80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νος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02797C" w:rsidRPr="001E3C80">
        <w:rPr>
          <w:rStyle w:val="FontStyle12"/>
          <w:rFonts w:asciiTheme="minorHAnsi" w:hAnsiTheme="minorHAnsi" w:cstheme="minorHAnsi"/>
          <w:b w:val="0"/>
          <w:sz w:val="22"/>
          <w:szCs w:val="22"/>
        </w:rPr>
        <w:t>ή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αγροίκος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) δεν μπορεί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λύσει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χωρισ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εαυ</w:t>
      </w:r>
      <w:r>
        <w:rPr>
          <w:rStyle w:val="FontStyle14"/>
          <w:rFonts w:asciiTheme="minorHAnsi" w:hAnsiTheme="minorHAnsi" w:cstheme="minorHAnsi"/>
          <w:sz w:val="22"/>
          <w:szCs w:val="22"/>
        </w:rPr>
        <w:t>τό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του</w:t>
      </w:r>
      <w:r>
        <w:rPr>
          <w:rStyle w:val="FontStyle14"/>
          <w:rFonts w:asciiTheme="minorHAnsi" w:hAnsiTheme="minorHAnsi" w:cstheme="minorHAnsi"/>
          <w:sz w:val="22"/>
          <w:szCs w:val="22"/>
        </w:rPr>
        <w:t>·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απομόνωση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βλάψει πρώτα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ίδιο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,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υστέρα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άλλους.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Ίσως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μάλιστα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α</w:t>
      </w:r>
      <w:r>
        <w:rPr>
          <w:rStyle w:val="FontStyle14"/>
          <w:rFonts w:asciiTheme="minorHAnsi" w:hAnsiTheme="minorHAnsi" w:cstheme="minorHAnsi"/>
          <w:sz w:val="22"/>
          <w:szCs w:val="22"/>
        </w:rPr>
        <w:t>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τή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διαίσθηση είναι εκείνη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κάνει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02797C"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ισχυρά</w:t>
      </w:r>
      <w:r w:rsidR="0002797C" w:rsidRPr="0002797C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πλούσια κράτη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ένα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ρος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εξοπλίζονται «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καλού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>-κακο</w:t>
      </w:r>
      <w:r>
        <w:rPr>
          <w:rStyle w:val="FontStyle14"/>
          <w:rFonts w:asciiTheme="minorHAnsi" w:hAnsiTheme="minorHAnsi" w:cstheme="minorHAnsi"/>
          <w:sz w:val="22"/>
          <w:szCs w:val="22"/>
        </w:rPr>
        <w:t>ύ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»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κρύβουν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μυστικά τους,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άλλο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ρος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όμως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επι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χορηγούν χωρίς φειδώ διεθνείς οργανισμούς,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εκπονούν προ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γράμματα οικονομικής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γενικότερα κοινωνικής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πνευματικής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α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πτυξης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παγκόσμια κλίμακα. Φυσικά,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φ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νουν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μελέτες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προ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σεις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των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«ειδικών» 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αλλάξει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ζωή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>ν ταλαί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πωρο πλανήτη μας,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στη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θέση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των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μικρόχαρων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αιματηρών </w:t>
      </w:r>
      <w:r w:rsidR="0002797C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αντα</w:t>
      </w:r>
      <w:r w:rsidR="0002797C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softHyphen/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γωνισμών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μπει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ή ειρηνική συνεργασία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γενναιοφροσύνη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καιρό </w:t>
      </w:r>
      <w:r w:rsidR="0002797C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όμως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,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02797C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υπομονή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επιμονή μπορεί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σταγόνα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του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νερού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κάνει ρήγματα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βράχο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>ν γκρεμί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σει.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Δικαιολογούνται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λοιπόν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είναι άξιοι ευγνωμοσύνης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σοφο</w:t>
      </w:r>
      <w:r>
        <w:rPr>
          <w:rStyle w:val="FontStyle14"/>
          <w:rFonts w:asciiTheme="minorHAnsi" w:hAnsiTheme="minorHAnsi" w:cstheme="minorHAnsi"/>
          <w:sz w:val="22"/>
          <w:szCs w:val="22"/>
        </w:rPr>
        <w:t>ί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» μας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απογοητεύονται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συνεχείς διαψεύσεις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δίνουν πρόθυμα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συμβουλές τους 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σκληροτράχηλο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γένος. Κάποτε (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αφού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πρώτα πονέσει πολύ)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αν</w:t>
      </w:r>
      <w:r>
        <w:rPr>
          <w:rStyle w:val="FontStyle14"/>
          <w:rFonts w:asciiTheme="minorHAnsi" w:hAnsiTheme="minorHAnsi" w:cstheme="minorHAnsi"/>
          <w:sz w:val="22"/>
          <w:szCs w:val="22"/>
        </w:rPr>
        <w:t>οί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ξει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μάτια του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  <w:vertAlign w:val="superscript"/>
        </w:rPr>
        <w:t>-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4"/>
          <w:rFonts w:asciiTheme="minorHAnsi" w:hAnsiTheme="minorHAnsi" w:cstheme="minorHAnsi"/>
          <w:sz w:val="22"/>
          <w:szCs w:val="22"/>
        </w:rPr>
        <w:lastRenderedPageBreak/>
        <w:t>και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ώρα εκείνη πρέπει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υπάρχουν έτοιμα 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σχέδια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μπροσ</w:t>
      </w:r>
      <w:r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του,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δράσει χωρίς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πια</w:t>
      </w:r>
      <w:r w:rsidR="0002797C"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καθυστέρηση.</w:t>
      </w:r>
    </w:p>
    <w:p w:rsidR="0002797C" w:rsidRPr="0002797C" w:rsidRDefault="0002797C" w:rsidP="00295DE6">
      <w:pPr>
        <w:pStyle w:val="Style4"/>
        <w:widowControl/>
        <w:ind w:right="10" w:firstLine="422"/>
        <w:jc w:val="both"/>
        <w:rPr>
          <w:rStyle w:val="FontStyle14"/>
          <w:rFonts w:asciiTheme="minorHAnsi" w:hAnsiTheme="minorHAnsi" w:cstheme="minorHAnsi"/>
          <w:sz w:val="22"/>
          <w:szCs w:val="22"/>
        </w:rPr>
      </w:pP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Τί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συμβουλεύουν άραγε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ειδικ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προγραμματίζουν ένα καλύτερο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λλον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αυριανή ανθρωπότητα;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αναλύσεις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προβλέψεις τους </w:t>
      </w:r>
      <w:r w:rsidR="00295DE6"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σε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τ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συμπεράσματα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έχουν οδηγήσει; Γύρω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δύο μεγάλους άξονες νομίζω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περιστρέφονται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στοχασμο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προ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σεις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τους.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πρώτος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>:</w:t>
      </w:r>
      <w:r w:rsidR="00295DE6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295DE6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Καμιά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χώρα, κανένας λαός,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πιο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μεγάλους ως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πιο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μικρούς,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είναι,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μπορεί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να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είναι οικονομικά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πνευματικά ανεξάρτητος·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αλ</w:t>
      </w:r>
      <w:r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</w:r>
      <w:r w:rsidRPr="00295DE6">
        <w:rPr>
          <w:rStyle w:val="FontStyle14"/>
          <w:rFonts w:asciiTheme="minorHAnsi" w:hAnsiTheme="minorHAnsi" w:cstheme="minorHAnsi"/>
          <w:sz w:val="22"/>
          <w:szCs w:val="22"/>
        </w:rPr>
        <w:t>λ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ηλεξάρτηση έγινε φαινόμενο καθολικό, νόμος απαράβατος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σύγχρονο κόσμο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ιλιγγιώδη πρόοδο της τεχνολογίας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μας.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δεύτερος: Όσο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υπάρχει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(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μεγαλώνει διαρκώς)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χάσμα μεταξύ πλουσίων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φτωχών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τό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μων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ξεων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,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κρα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τών, 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σο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επο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νως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ευμάρεια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παρα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νει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προνόμιο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ολίγων ενώ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πολλ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στερούνται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στοιχειωδέστερα </w:t>
      </w:r>
      <w:r w:rsidR="00295DE6"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αγαθά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της ζωής,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σμος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γνωρίσει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ούτε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κοινωνική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ευσ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θεια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ούτε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ευλο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softHyphen/>
      </w:r>
      <w:r w:rsidRPr="00295DE6">
        <w:rPr>
          <w:rStyle w:val="FontStyle14"/>
          <w:rFonts w:asciiTheme="minorHAnsi" w:hAnsiTheme="minorHAnsi" w:cstheme="minorHAnsi"/>
          <w:sz w:val="22"/>
          <w:szCs w:val="22"/>
        </w:rPr>
        <w:t>γία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της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ειρήνης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.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Όχι λοιπόν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φιλανθρωπία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αλλά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συμφέρον επιβάλλει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εύπορες χώρες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ξεις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απαλλάξουν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άπορες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δει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της πενίας.</w:t>
      </w:r>
    </w:p>
    <w:p w:rsidR="0002797C" w:rsidRPr="0002797C" w:rsidRDefault="0002797C" w:rsidP="0002797C">
      <w:pPr>
        <w:pStyle w:val="Style4"/>
        <w:widowControl/>
        <w:ind w:firstLine="427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δύο αυτές αρχές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διατυπώνει καθαρά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γενναία σ' ένα σύντομο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αλλά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πυκνό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νοήματα άρθρο του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ν τίτλο: «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αναμόρφωση της διεθνικής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τά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ξης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» ένας επιφανής οικονομο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λόγος,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Ολλανδός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καθηγητής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Τίμπεργκεν, εμπειρογνώμων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συντονιστής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μελε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τών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μεγάλους οργανισμούς.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άρθρο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τούτο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δημοσιεύτηκε σ' ένα ιαπωνικό περιοδικό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αναδημοσιεύεται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μεταφρασ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νο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στή γλώσσα μας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τελευταίο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τεύχος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περιοδικού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«Διάλογος» (σελ. 33-39).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 xml:space="preserve">Η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αλληλεξάρτηση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χωρών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ν οικονομικό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είναι — γράφει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Τίμπεργκεν — παλαιό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σίγνωστο φαινόμενο.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μία χώρα,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συντηρηθεί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t>ανα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softHyphen/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πτυχθεί, έχει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νά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γκη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προϊόντα της άλλης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τούτο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μιουργεί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συστηματοποιεί εμπορικές μαζί της σχέσεις. Σήμερα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όμως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υπάρχουν νέες περιπτώσεις αλληλεξάρτησης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αναφέρον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ται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όχι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προϊόντα (πρώτες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ύλες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, τεχνολογικές γνώσεις, υπηρε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σίες κτλ.)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αλλά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οικολογία της Γής. «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Αφού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περιβάλλε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ται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απ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μία μόνο ατμόσφαιρα (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μάλιστα ατμόσφαιρα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σέ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βεται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σύνορα ή πολιτικά συστήματα)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αφού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όλο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ι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ωκεαν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οί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συνδέονται μεταξύ τους,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 xml:space="preserve">ο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αέρας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αναπνέουμε,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ψάρια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τρώμε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νερά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όπου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κολυμ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πού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μπορούν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μολυνθούν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ως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απο</w:t>
      </w:r>
      <w:r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softHyphen/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τέλεσμα κάποιας μακρινής βιομηχανικής δραστηριότητας, ή κά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ποιου μεγάλου ατυχήματος,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όπως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π.χ. της κοπής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δύο </w:t>
      </w:r>
      <w:r w:rsidRPr="00295DE6">
        <w:rPr>
          <w:rStyle w:val="FontStyle13"/>
          <w:rFonts w:asciiTheme="minorHAnsi" w:hAnsiTheme="minorHAnsi" w:cstheme="minorHAnsi"/>
          <w:b w:val="0"/>
          <w:sz w:val="22"/>
          <w:szCs w:val="22"/>
        </w:rPr>
        <w:t>ενός</w:t>
      </w:r>
      <w:r w:rsidRPr="0002797C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γάλου δεξαμενόπλοιου.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αλληλεξάρτηση γίνεται επίσης φανερή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σε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κοινωνικά φαινόμενα,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όπως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περιοδική εισροή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εργα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τών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Ηνω</w:t>
      </w:r>
      <w:r w:rsidR="001E3C80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1E3C80" w:rsidRPr="0002797C">
        <w:rPr>
          <w:rStyle w:val="FontStyle14"/>
          <w:rFonts w:asciiTheme="minorHAnsi" w:hAnsiTheme="minorHAnsi" w:cstheme="minorHAnsi"/>
          <w:sz w:val="22"/>
          <w:szCs w:val="22"/>
        </w:rPr>
        <w:t>νες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Πολιτείες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Μεξικό </w:t>
      </w:r>
      <w:r>
        <w:rPr>
          <w:rStyle w:val="FontStyle14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Πουέρτο Ρίκο, ή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βόρεια Ευρώπη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νότια.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στερείται άλλωστε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σημασία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γεγονός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εμείς,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κάτοικοι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κόσμου, </w:t>
      </w:r>
      <w:r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γίνουμε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όλο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>ι θύμα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τα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περίπτωση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προκληθεί τρίτος παγκόσμιος πόλεμος.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ανησυχητική διάδοση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πυρηνικών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όπλων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μας κάνει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εξαρ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softHyphen/>
        <w:t xml:space="preserve">τιόμαστε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όλο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ι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αποφάσεις μερικών κυβερνήσεων».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Οποιοδήποτε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λοιπόν κι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είναι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γεωγραφικό στίγμα μας σ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χάρτη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οικου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νης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,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μπορούμε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πια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αδιαφορούμε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τ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ι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γίνεται ή πρόκειται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γίνει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στην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άλλη άκρη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της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Γ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ς· </w:t>
      </w:r>
      <w:r w:rsidR="00295DE6">
        <w:rPr>
          <w:rStyle w:val="FontStyle14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κόσμος </w:t>
      </w:r>
      <w:r w:rsidR="00295DE6" w:rsidRPr="0002797C">
        <w:rPr>
          <w:rStyle w:val="FontStyle14"/>
          <w:rFonts w:asciiTheme="minorHAnsi" w:hAnsiTheme="minorHAnsi" w:cstheme="minorHAnsi"/>
          <w:sz w:val="22"/>
          <w:szCs w:val="22"/>
        </w:rPr>
        <w:t>έγινε</w:t>
      </w:r>
      <w:r w:rsidRPr="0002797C">
        <w:rPr>
          <w:rStyle w:val="FontStyle14"/>
          <w:rFonts w:asciiTheme="minorHAnsi" w:hAnsiTheme="minorHAnsi" w:cstheme="minorHAnsi"/>
          <w:sz w:val="22"/>
          <w:szCs w:val="22"/>
        </w:rPr>
        <w:t xml:space="preserve"> σήμερα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πολύ μικρός,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μ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οί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ρα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λων μας,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πιο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κοντινών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πιο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μακρινών, είναι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ίδια.</w:t>
      </w:r>
    </w:p>
    <w:p w:rsidR="0002797C" w:rsidRPr="0002797C" w:rsidRDefault="0002797C" w:rsidP="0002797C">
      <w:pPr>
        <w:pStyle w:val="Style4"/>
        <w:widowControl/>
        <w:ind w:firstLine="427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Εξίσου κατηγορηματικός είναι ό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Ολλανδός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καθηγητής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δεύτερο θέμα: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πρόνοιας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ύψωση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του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βιοτικού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επι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πέδου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λιγότερο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ευνοη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νων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χωρών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του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πλανήτη μας. Πιστεύω, γράφει, «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 xml:space="preserve">η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δομή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παγκόσμιας κοινωνικής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τά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ξης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πρέπει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αναμορφωθεί έτσι ώστε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μεγιστοποιηθεί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πρόνοια υπέρ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πιο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φτωχών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κατ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οί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κων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Γ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ς,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μια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όπως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έχουν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πράγματα σήμερα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άνθρωποι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αυτ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οί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μπορούν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αντιμετωπίσουν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ούτε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καν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βασικές τους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α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νά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γκες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.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βασικές αυτές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α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νά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γκες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συγκα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ταλέγεται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 xml:space="preserve">η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τροφή,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καθαρό νερό,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αμόλυντος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αέρας,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βιώσιμη κατοικία, </w:t>
      </w:r>
      <w:r w:rsidR="00295DE6">
        <w:rPr>
          <w:rStyle w:val="FontStyle11"/>
          <w:rFonts w:asciiTheme="minorHAnsi" w:hAnsiTheme="minorHAnsi" w:cstheme="minorHAnsi"/>
          <w:sz w:val="22"/>
          <w:szCs w:val="22"/>
        </w:rPr>
        <w:t>ο</w:t>
      </w:r>
      <w:r w:rsidRPr="0002797C">
        <w:rPr>
          <w:rStyle w:val="FontStyle11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ρουχισμός,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βασική παιδεία,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υγεία,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δικαιοσύνη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ε</w:t>
      </w:r>
      <w:r w:rsidRPr="00295DE6">
        <w:rPr>
          <w:rStyle w:val="FontStyle17"/>
          <w:rFonts w:asciiTheme="minorHAnsi" w:hAnsiTheme="minorHAnsi" w:cstheme="minorHAnsi"/>
          <w:sz w:val="22"/>
          <w:szCs w:val="22"/>
        </w:rPr>
        <w:t>λευθερ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ία —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βαθμό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αυτή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αντιβαίνει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στην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1E3C80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ικανο</w:t>
      </w:r>
      <w:r w:rsidR="001E3C80" w:rsidRPr="0002797C">
        <w:rPr>
          <w:rStyle w:val="FontStyle12"/>
          <w:rFonts w:asciiTheme="minorHAnsi" w:hAnsiTheme="minorHAnsi" w:cstheme="minorHAnsi"/>
          <w:sz w:val="22"/>
          <w:szCs w:val="22"/>
        </w:rPr>
        <w:t>π</w:t>
      </w:r>
      <w:r w:rsidR="001E3C80" w:rsidRPr="0002797C">
        <w:rPr>
          <w:rStyle w:val="FontStyle17"/>
          <w:rFonts w:asciiTheme="minorHAnsi" w:hAnsiTheme="minorHAnsi" w:cstheme="minorHAnsi"/>
          <w:sz w:val="22"/>
          <w:szCs w:val="22"/>
        </w:rPr>
        <w:t>ο</w:t>
      </w:r>
      <w:r w:rsidR="001E3C80">
        <w:rPr>
          <w:rStyle w:val="FontStyle17"/>
          <w:rFonts w:asciiTheme="minorHAnsi" w:hAnsiTheme="minorHAnsi" w:cstheme="minorHAnsi"/>
          <w:sz w:val="22"/>
          <w:szCs w:val="22"/>
        </w:rPr>
        <w:t>ίη</w:t>
      </w:r>
      <w:r w:rsidR="001E3C80" w:rsidRPr="0002797C">
        <w:rPr>
          <w:rStyle w:val="FontStyle17"/>
          <w:rFonts w:asciiTheme="minorHAnsi" w:hAnsiTheme="minorHAnsi" w:cstheme="minorHAnsi"/>
          <w:sz w:val="22"/>
          <w:szCs w:val="22"/>
        </w:rPr>
        <w:t>ση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άλλων αναγκών».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βελτιωθούν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συνθήκες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ζωής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φτωχές χώρες πρέπει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βοηθηθούν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αναπτύξουν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οικονομία τους.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αναπτύξουν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οικονομία τους «χρειάζονται επενδύσεις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παιδεία»,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επειδή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χώρες </w:t>
      </w:r>
      <w:r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αυτές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ένα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ρος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«υπάρχει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υπερπροσφορά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εργατικών χεριών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υ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ποπροσφορά κεφαλαίων»,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άλλο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ρος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μορφωτικό επίπεδο βρίσκεται ακόμη χαμηλά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δεν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μπορούν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χρησιμοποιή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σουν </w:t>
      </w:r>
      <w:r w:rsidR="00295DE6" w:rsidRPr="0002797C">
        <w:rPr>
          <w:rStyle w:val="FontStyle17"/>
          <w:rFonts w:asciiTheme="minorHAnsi" w:hAnsiTheme="minorHAnsi" w:cstheme="minorHAnsi"/>
          <w:sz w:val="22"/>
          <w:szCs w:val="22"/>
        </w:rPr>
        <w:t>στην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παραγωγή τους τελειότερες τεχνολογικές μεθόδους. «Πρέπει» παρατηρεί ό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ν Τίμπεργκεν «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συνειδητοποιήσουμε π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ω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ς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ν κόσμο </w:t>
      </w:r>
      <w:r w:rsidR="00295DE6" w:rsidRP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αυτό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υπάρχουν πολύ περισσότερα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λληλεξάρτητα συμφέροντα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 xml:space="preserve"> 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,τι συνήθως πιστεύουμε». Ωφέλεια λ.χ. </w:t>
      </w:r>
      <w:r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έχουν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πλούσιες χώρες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πρόοδο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φτωχών. «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συμφέ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ροντα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καταναλω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τών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ευημερούσες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χώρες είναι παράλληλα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προς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συμφέροντα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φτωχών.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εισάγουν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φτη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νά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ϊόντα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τελευταίες,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καταναλωτές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πλούσιων χωρών </w:t>
      </w:r>
      <w:r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δίνουν λιγότερα χρήματα, ενώ συγχρόνως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προσφέρουν περισσό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lastRenderedPageBreak/>
        <w:t xml:space="preserve">τερες ευκαιρίες εργατικής απασχόλησης </w:t>
      </w:r>
      <w:r w:rsidRPr="00CE6466">
        <w:rPr>
          <w:rStyle w:val="FontStyle12"/>
          <w:rFonts w:asciiTheme="minorHAnsi" w:hAnsiTheme="minorHAnsi" w:cstheme="minorHAnsi"/>
          <w:b w:val="0"/>
          <w:sz w:val="22"/>
          <w:szCs w:val="22"/>
        </w:rPr>
        <w:t>στους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εργαζόμενους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φτωχών». Βοηθώντας λοιπόν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άλλους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βοηθήσουν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ν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εαυ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τό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τους, δίνοντας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πάρουν.</w:t>
      </w:r>
    </w:p>
    <w:p w:rsidR="0002797C" w:rsidRPr="0002797C" w:rsidRDefault="004461AB" w:rsidP="0002797C">
      <w:pPr>
        <w:pStyle w:val="Style4"/>
        <w:widowControl/>
        <w:ind w:right="34" w:firstLine="389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Δεν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είναι ή πρώτη φορά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ακούγονται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ιδέες αυτές. Πνεύ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ματα διορατικά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«φιλάνθρωπα» (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κλασική έννοια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>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ρου)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προσπαθούν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κάθε τρόπο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εισαγάγουν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στην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Κοινή Γνώμη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αντίληψη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ότι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μέρες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μας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δίκτυο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κονομικοπολιτικών, καθώς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πνευματικών σχέσεων,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ενώνει </w:t>
      </w:r>
      <w:r>
        <w:rPr>
          <w:rStyle w:val="FontStyle17"/>
          <w:rFonts w:asciiTheme="minorHAnsi" w:hAnsiTheme="minorHAnsi" w:cstheme="minorHAnsi"/>
          <w:sz w:val="22"/>
          <w:szCs w:val="22"/>
        </w:rPr>
        <w:t>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>λα</w:t>
      </w: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τμήματα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οικου</w:t>
      </w:r>
      <w:r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νης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, έχει γίνει </w:t>
      </w:r>
      <w:r>
        <w:rPr>
          <w:rStyle w:val="FontStyle17"/>
          <w:rFonts w:asciiTheme="minorHAnsi" w:hAnsiTheme="minorHAnsi" w:cstheme="minorHAnsi"/>
          <w:sz w:val="22"/>
          <w:szCs w:val="22"/>
        </w:rPr>
        <w:t>τό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σο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πυκνό, ώστε ή ανθρωπότητα ολόκληρη τείνει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αποτελέσει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μιαν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ενιαία κοινότητα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αλληλέγγυα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λη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της,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βορρά έως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νότο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ανατολή έως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δύση. (Ένας τεχνικός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στοχαστής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έφυγε πρόωρα</w:t>
      </w:r>
      <w:r w:rsidR="0002797C" w:rsidRPr="0002797C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ζωή, </w:t>
      </w:r>
      <w:r>
        <w:rPr>
          <w:rStyle w:val="FontStyle17"/>
          <w:rFonts w:asciiTheme="minorHAnsi" w:hAnsiTheme="minorHAnsi" w:cstheme="minorHAnsi"/>
          <w:sz w:val="22"/>
          <w:szCs w:val="22"/>
        </w:rPr>
        <w:t>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Κωνσταντίνος Δοξιάδης, έδειξε πόσο γρήγορα συντελείται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στην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ιστορία ή εξέλιξη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τους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μικρούς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απλούς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προς</w:t>
      </w:r>
      <w:r w:rsidR="0002797C" w:rsidRPr="0002797C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τους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πελώριους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πολύπλοκους οικισμούς,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ση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ολόκληρος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πλανήτης μας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αποτελέσει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μια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ρα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ένα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μόνο οικιστικό συγκρότημα: τ</w:t>
      </w:r>
      <w:r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ν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οι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>κουμενόπολη).</w:t>
      </w:r>
      <w:r w:rsidR="00CE6466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αλληλεξάρτηση λοιπόν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λαών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Γ</w:t>
      </w:r>
      <w:r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ς είναι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όχι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μόνο ένα βέβαιο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αλλά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ένα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επιθυμη</w:t>
      </w:r>
      <w:r>
        <w:rPr>
          <w:rStyle w:val="FontStyle17"/>
          <w:rFonts w:asciiTheme="minorHAnsi" w:hAnsiTheme="minorHAnsi" w:cstheme="minorHAnsi"/>
          <w:sz w:val="22"/>
          <w:szCs w:val="22"/>
        </w:rPr>
        <w:t>τό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ευκταίο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γεγονός.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</w:t>
      </w:r>
      <w:r>
        <w:rPr>
          <w:rStyle w:val="FontStyle17"/>
          <w:rFonts w:asciiTheme="minorHAnsi" w:hAnsiTheme="minorHAnsi" w:cstheme="minorHAnsi"/>
          <w:sz w:val="22"/>
          <w:szCs w:val="22"/>
        </w:rPr>
        <w:t>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ς υποχρεώνει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δούμε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διαφορετικό πλέον πρίσμα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ν «άλλο»,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είτε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γείτονας είναι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γνώριμος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είτε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μακρινός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ξένος. Θέλοντας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μη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, εξαρτιόμαστε </w:t>
      </w:r>
      <w:r>
        <w:rPr>
          <w:rStyle w:val="FontStyle17"/>
          <w:rFonts w:asciiTheme="minorHAnsi" w:hAnsiTheme="minorHAnsi" w:cstheme="minorHAnsi"/>
          <w:sz w:val="22"/>
          <w:szCs w:val="22"/>
        </w:rPr>
        <w:t>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π'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αυ</w:t>
      </w:r>
      <w:r>
        <w:rPr>
          <w:rStyle w:val="FontStyle17"/>
          <w:rFonts w:asciiTheme="minorHAnsi" w:hAnsiTheme="minorHAnsi" w:cstheme="minorHAnsi"/>
          <w:sz w:val="22"/>
          <w:szCs w:val="22"/>
        </w:rPr>
        <w:t>τό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όπως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αυτ</w:t>
      </w:r>
      <w:r>
        <w:rPr>
          <w:rStyle w:val="FontStyle17"/>
          <w:rFonts w:asciiTheme="minorHAnsi" w:hAnsiTheme="minorHAnsi" w:cstheme="minorHAnsi"/>
          <w:sz w:val="22"/>
          <w:szCs w:val="22"/>
        </w:rPr>
        <w:t>ός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εξαρτιέται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μας. Γι' </w:t>
      </w:r>
      <w:r w:rsidRP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αυτό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δεν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εννοείται «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πλούτος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»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σε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ορισμ</w:t>
      </w:r>
      <w:r>
        <w:rPr>
          <w:rStyle w:val="FontStyle17"/>
          <w:rFonts w:asciiTheme="minorHAnsi" w:hAnsiTheme="minorHAnsi" w:cstheme="minorHAnsi"/>
          <w:sz w:val="22"/>
          <w:szCs w:val="22"/>
        </w:rPr>
        <w:t>έν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σημείο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υφηλίου,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όταν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υπάρχει «πενία»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σε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άλλα. (</w:t>
      </w:r>
      <w:r>
        <w:rPr>
          <w:rStyle w:val="FontStyle17"/>
          <w:rFonts w:asciiTheme="minorHAnsi" w:hAnsiTheme="minorHAnsi" w:cstheme="minorHAnsi"/>
          <w:sz w:val="22"/>
          <w:szCs w:val="22"/>
        </w:rPr>
        <w:t>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δώ μπορεί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θυμηθεί κανείς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σκέψεις </w:t>
      </w:r>
      <w:r w:rsidR="0002797C" w:rsidRP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ενός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άλλου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Έλληνα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ειδικού</w:t>
      </w:r>
      <w:r w:rsidR="0002797C"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,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καθηγητή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Άγγ</w:t>
      </w:r>
      <w:r>
        <w:rPr>
          <w:rStyle w:val="FontStyle17"/>
          <w:rFonts w:asciiTheme="minorHAnsi" w:hAnsiTheme="minorHAnsi" w:cstheme="minorHAnsi"/>
          <w:sz w:val="22"/>
          <w:szCs w:val="22"/>
        </w:rPr>
        <w:t>ε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λου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Αγγελόπουλου,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υποστηρίζει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ότι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>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α</w:t>
      </w:r>
      <w:r>
        <w:rPr>
          <w:rStyle w:val="FontStyle17"/>
          <w:rFonts w:asciiTheme="minorHAnsi" w:hAnsiTheme="minorHAnsi" w:cstheme="minorHAnsi"/>
          <w:sz w:val="22"/>
          <w:szCs w:val="22"/>
        </w:rPr>
        <w:t>νά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καμψη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τής οικονομίας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βρίσκεται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σε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ύφεση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μεγάλες χώρες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της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Δύσης,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έρθει μόνο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α</w:t>
      </w:r>
      <w:r>
        <w:rPr>
          <w:rStyle w:val="FontStyle17"/>
          <w:rFonts w:asciiTheme="minorHAnsi" w:hAnsiTheme="minorHAnsi" w:cstheme="minorHAnsi"/>
          <w:sz w:val="22"/>
          <w:szCs w:val="22"/>
        </w:rPr>
        <w:t>νά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πτυξη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φτωχών χω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ρών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Τρίτου Κόσμου,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αυτή μπορεί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γίνει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χρηματοδό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τηση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02797C"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εξασφαλιστεί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ορισ</w:t>
      </w:r>
      <w:r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νο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χειρισμό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αποθεμάτων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του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χρυσού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τα</w:t>
      </w:r>
      <w:r w:rsidR="0002797C"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ισχυρά κρατικά θησαυροφυλάκια).</w:t>
      </w:r>
    </w:p>
    <w:p w:rsidR="0002797C" w:rsidRPr="0002797C" w:rsidRDefault="0002797C" w:rsidP="0002797C">
      <w:pPr>
        <w:pStyle w:val="Style4"/>
        <w:widowControl/>
        <w:ind w:firstLine="427"/>
        <w:jc w:val="both"/>
        <w:rPr>
          <w:rStyle w:val="FontStyle12"/>
          <w:rFonts w:asciiTheme="minorHAnsi" w:hAnsiTheme="minorHAnsi" w:cstheme="minorHAnsi"/>
          <w:b w:val="0"/>
          <w:sz w:val="22"/>
          <w:szCs w:val="22"/>
        </w:rPr>
      </w:pP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Αρμόδιος 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δεν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είμαι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ούτε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καν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αρκε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τά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ενημερω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νος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κρίνω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προτεινόμενα 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μέ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τρα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. 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 xml:space="preserve">Σαν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απλός άνθρωπος εκφράζω μόνο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ικανοπ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οί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ησ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ή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μου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βλέπω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οικονομολόγους,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τεχνι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κούς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τους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πολιτικούς μας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εγκαταλείπουν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«επαρχιώτικη» σκοπιά τους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αποκτούν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ένα είδος «οικουμενικής» συνείδησης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προβλημάτων.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Για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τούτο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έδωκα σ'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αυ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τό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δοκίμιο</w:t>
      </w:r>
      <w:r w:rsidRPr="0002797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μου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λό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>γο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το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ν καθηγητή Τίμπεργκεν. </w:t>
      </w:r>
      <w:r>
        <w:rPr>
          <w:rStyle w:val="FontStyle17"/>
          <w:rFonts w:asciiTheme="minorHAnsi" w:hAnsiTheme="minorHAnsi" w:cstheme="minorHAnsi"/>
          <w:sz w:val="22"/>
          <w:szCs w:val="22"/>
        </w:rPr>
        <w:t>Θα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παρατηρήσω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όμως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ότι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με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ενόχλη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σε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μια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φράση του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εκείνες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που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α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νά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φερα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>.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βασικές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α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νά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γκες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των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«φτωχών» χωρών συγκαταλέγει (πολύ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ορ</w:t>
      </w:r>
      <w:r w:rsidR="004461AB">
        <w:rPr>
          <w:rStyle w:val="FontStyle17"/>
          <w:rFonts w:asciiTheme="minorHAnsi" w:hAnsiTheme="minorHAnsi" w:cstheme="minorHAnsi"/>
          <w:sz w:val="22"/>
          <w:szCs w:val="22"/>
        </w:rPr>
        <w:t>θά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)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1E3C80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«ελευθε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ρία», </w:t>
      </w:r>
      <w:r>
        <w:rPr>
          <w:rStyle w:val="FontStyle17"/>
          <w:rFonts w:asciiTheme="minorHAnsi" w:hAnsiTheme="minorHAnsi" w:cstheme="minorHAnsi"/>
          <w:sz w:val="22"/>
          <w:szCs w:val="22"/>
        </w:rPr>
        <w:t>και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αναθέτει σ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τις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«πλούσιες» χώρες </w:t>
      </w:r>
      <w:r w:rsidR="00295DE6">
        <w:rPr>
          <w:rStyle w:val="FontStyle17"/>
          <w:rFonts w:asciiTheme="minorHAnsi" w:hAnsiTheme="minorHAnsi" w:cstheme="minorHAnsi"/>
          <w:sz w:val="22"/>
          <w:szCs w:val="22"/>
        </w:rPr>
        <w:t>να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προσφέρουν. Προσ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softHyphen/>
        <w:t xml:space="preserve">θέτει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όμως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μια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πολύ ανησυχητική επιφύλαξη </w:t>
      </w:r>
      <w:r w:rsidR="004461AB" w:rsidRPr="0002797C">
        <w:rPr>
          <w:rStyle w:val="FontStyle17"/>
          <w:rFonts w:asciiTheme="minorHAnsi" w:hAnsiTheme="minorHAnsi" w:cstheme="minorHAnsi"/>
          <w:sz w:val="22"/>
          <w:szCs w:val="22"/>
        </w:rPr>
        <w:t>στην</w:t>
      </w:r>
      <w:r w:rsidRPr="0002797C">
        <w:rPr>
          <w:rStyle w:val="FontStyle17"/>
          <w:rFonts w:asciiTheme="minorHAnsi" w:hAnsiTheme="minorHAnsi" w:cstheme="minorHAnsi"/>
          <w:sz w:val="22"/>
          <w:szCs w:val="22"/>
        </w:rPr>
        <w:t xml:space="preserve"> πρόταση του: 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σ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το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βαθμό» </w:t>
      </w:r>
      <w:r w:rsidRPr="0002797C">
        <w:rPr>
          <w:rStyle w:val="FontStyle11"/>
          <w:rFonts w:asciiTheme="minorHAnsi" w:hAnsiTheme="minorHAnsi" w:cstheme="minorHAnsi"/>
          <w:sz w:val="22"/>
          <w:szCs w:val="22"/>
        </w:rPr>
        <w:t>γράφει</w:t>
      </w:r>
      <w:r w:rsidRPr="0002797C">
        <w:rPr>
          <w:rStyle w:val="FontStyle11"/>
          <w:rFonts w:asciiTheme="minorHAnsi" w:hAnsiTheme="minorHAnsi" w:cstheme="minorHAnsi"/>
          <w:b/>
          <w:sz w:val="22"/>
          <w:szCs w:val="22"/>
        </w:rPr>
        <w:t xml:space="preserve"> 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«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που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η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61AB" w:rsidRPr="0002797C">
        <w:rPr>
          <w:rStyle w:val="FontStyle11"/>
          <w:rFonts w:asciiTheme="minorHAnsi" w:hAnsiTheme="minorHAnsi" w:cstheme="minorHAnsi"/>
          <w:sz w:val="22"/>
          <w:szCs w:val="22"/>
        </w:rPr>
        <w:t>α</w:t>
      </w:r>
      <w:r w:rsidR="004461AB">
        <w:rPr>
          <w:rStyle w:val="FontStyle11"/>
          <w:rFonts w:asciiTheme="minorHAnsi" w:hAnsiTheme="minorHAnsi" w:cstheme="minorHAnsi"/>
          <w:sz w:val="22"/>
          <w:szCs w:val="22"/>
        </w:rPr>
        <w:t>νά</w:t>
      </w:r>
      <w:r w:rsidR="004461AB" w:rsidRPr="0002797C">
        <w:rPr>
          <w:rStyle w:val="FontStyle11"/>
          <w:rFonts w:asciiTheme="minorHAnsi" w:hAnsiTheme="minorHAnsi" w:cstheme="minorHAnsi"/>
          <w:sz w:val="22"/>
          <w:szCs w:val="22"/>
        </w:rPr>
        <w:t>γκη</w:t>
      </w:r>
      <w:r w:rsidRPr="0002797C">
        <w:rPr>
          <w:rStyle w:val="FontStyle11"/>
          <w:rFonts w:asciiTheme="minorHAnsi" w:hAnsiTheme="minorHAnsi" w:cstheme="minorHAnsi"/>
          <w:b/>
          <w:sz w:val="22"/>
          <w:szCs w:val="22"/>
        </w:rPr>
        <w:t xml:space="preserve">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α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υ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τή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της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ελευθερίας)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δεν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2797C">
        <w:rPr>
          <w:rStyle w:val="FontStyle11"/>
          <w:rFonts w:asciiTheme="minorHAnsi" w:hAnsiTheme="minorHAnsi" w:cstheme="minorHAnsi"/>
          <w:sz w:val="22"/>
          <w:szCs w:val="22"/>
        </w:rPr>
        <w:t>αντι</w:t>
      </w:r>
      <w:r w:rsidRPr="0002797C">
        <w:rPr>
          <w:rStyle w:val="FontStyle11"/>
          <w:rFonts w:asciiTheme="minorHAnsi" w:hAnsiTheme="minorHAnsi" w:cstheme="minorHAnsi"/>
          <w:sz w:val="22"/>
          <w:szCs w:val="22"/>
        </w:rPr>
        <w:softHyphen/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βαίνει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στην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ικανοπ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οί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ηση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των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άλλων αναγκών»... Δηλαδή; </w:t>
      </w: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>Θα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2797C">
        <w:rPr>
          <w:rStyle w:val="FontStyle11"/>
          <w:rFonts w:asciiTheme="minorHAnsi" w:hAnsiTheme="minorHAnsi" w:cstheme="minorHAnsi"/>
          <w:sz w:val="22"/>
          <w:szCs w:val="22"/>
        </w:rPr>
        <w:t>εξαρ</w:t>
      </w:r>
      <w:r w:rsidRPr="0002797C">
        <w:rPr>
          <w:rStyle w:val="FontStyle11"/>
          <w:rFonts w:asciiTheme="minorHAnsi" w:hAnsiTheme="minorHAnsi" w:cstheme="minorHAnsi"/>
          <w:b/>
          <w:sz w:val="22"/>
          <w:szCs w:val="22"/>
        </w:rPr>
        <w:softHyphen/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τήσουμε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την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ελευθερία </w:t>
      </w:r>
      <w:r w:rsidR="00295DE6">
        <w:rPr>
          <w:rStyle w:val="FontStyle11"/>
          <w:rFonts w:asciiTheme="minorHAnsi" w:hAnsiTheme="minorHAnsi" w:cstheme="minorHAnsi"/>
          <w:sz w:val="22"/>
          <w:szCs w:val="22"/>
        </w:rPr>
        <w:t>από</w:t>
      </w:r>
      <w:r w:rsidRPr="0002797C">
        <w:rPr>
          <w:rStyle w:val="FontStyle11"/>
          <w:rFonts w:asciiTheme="minorHAnsi" w:hAnsiTheme="minorHAnsi" w:cstheme="minorHAnsi"/>
          <w:b/>
          <w:sz w:val="22"/>
          <w:szCs w:val="22"/>
        </w:rPr>
        <w:t xml:space="preserve"> 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ό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ρους; </w:t>
      </w: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>Και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2797C">
        <w:rPr>
          <w:rStyle w:val="FontStyle11"/>
          <w:rFonts w:asciiTheme="minorHAnsi" w:hAnsiTheme="minorHAnsi" w:cstheme="minorHAnsi"/>
          <w:sz w:val="22"/>
          <w:szCs w:val="22"/>
        </w:rPr>
        <w:t>ποιος</w:t>
      </w:r>
      <w:r w:rsidRPr="0002797C">
        <w:rPr>
          <w:rStyle w:val="FontStyle11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>θα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κρίνει ή </w:t>
      </w: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>θα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υ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παγορέψει </w:t>
      </w:r>
      <w:r w:rsidR="004461AB" w:rsidRPr="0002797C">
        <w:rPr>
          <w:rStyle w:val="FontStyle11"/>
          <w:rFonts w:asciiTheme="minorHAnsi" w:hAnsiTheme="minorHAnsi" w:cstheme="minorHAnsi"/>
          <w:sz w:val="22"/>
          <w:szCs w:val="22"/>
        </w:rPr>
        <w:t>αυ</w:t>
      </w:r>
      <w:r w:rsidR="004461AB">
        <w:rPr>
          <w:rStyle w:val="FontStyle11"/>
          <w:rFonts w:asciiTheme="minorHAnsi" w:hAnsiTheme="minorHAnsi" w:cstheme="minorHAnsi"/>
          <w:sz w:val="22"/>
          <w:szCs w:val="22"/>
        </w:rPr>
        <w:t>τούς</w:t>
      </w:r>
      <w:r w:rsidRPr="0002797C">
        <w:rPr>
          <w:rStyle w:val="FontStyle11"/>
          <w:rFonts w:asciiTheme="minorHAnsi" w:hAnsiTheme="minorHAnsi" w:cstheme="minorHAnsi"/>
          <w:b/>
          <w:sz w:val="22"/>
          <w:szCs w:val="22"/>
        </w:rPr>
        <w:t xml:space="preserve">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τους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ό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ρους;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Οι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λα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>οί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που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γνώρισαν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τη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δουλεία έχουν πικρή πείρα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της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γενναιοδωρίας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των</w:t>
      </w:r>
      <w:r w:rsidR="004461AB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Ισχυρών. 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Ας διαγράψουμε λοιπόν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από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95DE6">
        <w:rPr>
          <w:rStyle w:val="FontStyle12"/>
          <w:rFonts w:asciiTheme="minorHAnsi" w:hAnsiTheme="minorHAnsi" w:cstheme="minorHAnsi"/>
          <w:b w:val="0"/>
          <w:sz w:val="22"/>
          <w:szCs w:val="22"/>
        </w:rPr>
        <w:t>τις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επαγγελίες μας αυτή </w:t>
      </w:r>
      <w:r w:rsidR="004461AB"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>την</w:t>
      </w:r>
      <w:r w:rsidRPr="0002797C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άτυχη φράση.</w:t>
      </w:r>
    </w:p>
    <w:p w:rsidR="0002797C" w:rsidRPr="0002797C" w:rsidRDefault="001E3C80" w:rsidP="001E3C80">
      <w:pPr>
        <w:widowControl/>
        <w:jc w:val="right"/>
        <w:rPr>
          <w:rStyle w:val="FontStyle17"/>
          <w:rFonts w:asciiTheme="minorHAnsi" w:hAnsiTheme="minorHAnsi" w:cstheme="minorHAnsi"/>
          <w:sz w:val="22"/>
          <w:szCs w:val="22"/>
        </w:rPr>
      </w:pPr>
      <w:r>
        <w:rPr>
          <w:rStyle w:val="FontStyle17"/>
          <w:rFonts w:asciiTheme="minorHAnsi" w:hAnsiTheme="minorHAnsi" w:cstheme="minorHAnsi"/>
          <w:sz w:val="22"/>
          <w:szCs w:val="22"/>
        </w:rPr>
        <w:t>Ε.Π. Παπανούτσος</w:t>
      </w:r>
    </w:p>
    <w:p w:rsidR="0002797C" w:rsidRPr="0002797C" w:rsidRDefault="0002797C" w:rsidP="0002797C">
      <w:pPr>
        <w:widowControl/>
        <w:jc w:val="both"/>
        <w:rPr>
          <w:rStyle w:val="FontStyle14"/>
          <w:rFonts w:asciiTheme="minorHAnsi" w:hAnsiTheme="minorHAnsi" w:cstheme="minorHAnsi"/>
          <w:sz w:val="22"/>
          <w:szCs w:val="22"/>
        </w:rPr>
      </w:pPr>
    </w:p>
    <w:sectPr w:rsidR="0002797C" w:rsidRPr="0002797C" w:rsidSect="0002797C">
      <w:headerReference w:type="default" r:id="rId6"/>
      <w:type w:val="continuous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FA" w:rsidRDefault="008848FA">
      <w:r>
        <w:separator/>
      </w:r>
    </w:p>
  </w:endnote>
  <w:endnote w:type="continuationSeparator" w:id="0">
    <w:p w:rsidR="008848FA" w:rsidRDefault="0088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FA" w:rsidRDefault="008848FA">
      <w:r>
        <w:separator/>
      </w:r>
    </w:p>
  </w:footnote>
  <w:footnote w:type="continuationSeparator" w:id="0">
    <w:p w:rsidR="008848FA" w:rsidRDefault="0088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6" w:rsidRDefault="00295DE6" w:rsidP="0002797C">
    <w:pPr>
      <w:pStyle w:val="Style3"/>
      <w:widowControl/>
      <w:ind w:left="7358"/>
      <w:jc w:val="both"/>
      <w:rPr>
        <w:rStyle w:val="FontStyle1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797C"/>
    <w:rsid w:val="0002797C"/>
    <w:rsid w:val="001E3C80"/>
    <w:rsid w:val="00295DE6"/>
    <w:rsid w:val="004461AB"/>
    <w:rsid w:val="008848FA"/>
    <w:rsid w:val="00C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6" w:lineRule="exact"/>
      <w:ind w:firstLine="43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sz w:val="24"/>
      <w:szCs w:val="24"/>
    </w:rPr>
  </w:style>
  <w:style w:type="character" w:styleId="-">
    <w:name w:val="Hyperlink"/>
    <w:basedOn w:val="a0"/>
    <w:uiPriority w:val="99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0279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2797C"/>
    <w:rPr>
      <w:rFonts w:hAnsi="Bookman Old Style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0279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2797C"/>
    <w:rPr>
      <w:rFonts w:hAnsi="Bookman Old Style"/>
      <w:sz w:val="24"/>
      <w:szCs w:val="24"/>
    </w:rPr>
  </w:style>
  <w:style w:type="paragraph" w:customStyle="1" w:styleId="Style5">
    <w:name w:val="Style5"/>
    <w:basedOn w:val="a"/>
    <w:uiPriority w:val="99"/>
    <w:rsid w:val="0002797C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02797C"/>
    <w:rPr>
      <w:rFonts w:ascii="Times New Roman" w:hAnsi="Times New Roman" w:cs="Times New Roman"/>
    </w:rPr>
  </w:style>
  <w:style w:type="character" w:customStyle="1" w:styleId="FontStyle15">
    <w:name w:val="Font Style15"/>
    <w:basedOn w:val="a0"/>
    <w:uiPriority w:val="99"/>
    <w:rsid w:val="0002797C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basedOn w:val="a0"/>
    <w:uiPriority w:val="99"/>
    <w:rsid w:val="0002797C"/>
    <w:rPr>
      <w:rFonts w:ascii="Bookman Old Style" w:hAnsi="Bookman Old Style" w:cs="Bookman Old Style"/>
      <w:sz w:val="26"/>
      <w:szCs w:val="26"/>
    </w:rPr>
  </w:style>
  <w:style w:type="character" w:customStyle="1" w:styleId="FontStyle17">
    <w:name w:val="Font Style17"/>
    <w:basedOn w:val="a0"/>
    <w:uiPriority w:val="99"/>
    <w:rsid w:val="0002797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2797C"/>
    <w:rPr>
      <w:rFonts w:ascii="Impact" w:hAnsi="Impact" w:cs="Impact"/>
      <w:sz w:val="30"/>
      <w:szCs w:val="30"/>
    </w:rPr>
  </w:style>
  <w:style w:type="character" w:customStyle="1" w:styleId="FontStyle19">
    <w:name w:val="Font Style19"/>
    <w:basedOn w:val="a0"/>
    <w:uiPriority w:val="99"/>
    <w:rsid w:val="0002797C"/>
    <w:rPr>
      <w:rFonts w:ascii="Times New Roman" w:hAnsi="Times New Roman" w:cs="Times New Roman"/>
      <w:b/>
      <w:bCs/>
      <w:i/>
      <w:iCs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1954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2018-04-30T07:34:00Z</dcterms:created>
  <dcterms:modified xsi:type="dcterms:W3CDTF">2018-04-30T08:43:00Z</dcterms:modified>
</cp:coreProperties>
</file>