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5C" w:rsidRPr="0041795C" w:rsidRDefault="0041795C" w:rsidP="0041795C">
      <w:pPr>
        <w:spacing w:before="120" w:after="120"/>
        <w:jc w:val="both"/>
        <w:rPr>
          <w:rFonts w:eastAsia="Times New Roman" w:cstheme="minorHAnsi"/>
          <w:b/>
          <w:bCs/>
          <w:kern w:val="36"/>
          <w:lang w:eastAsia="el-GR"/>
        </w:rPr>
      </w:pPr>
      <w:r w:rsidRPr="0041795C">
        <w:rPr>
          <w:rFonts w:eastAsia="Times New Roman" w:cstheme="minorHAnsi"/>
          <w:lang w:eastAsia="el-GR"/>
        </w:rPr>
        <w:br/>
      </w:r>
      <w:hyperlink r:id="rId4" w:history="1"/>
      <w:proofErr w:type="spellStart"/>
      <w:r w:rsidRPr="0041795C">
        <w:rPr>
          <w:rFonts w:eastAsia="Times New Roman" w:cstheme="minorHAnsi"/>
          <w:b/>
          <w:bCs/>
          <w:kern w:val="36"/>
          <w:lang w:eastAsia="el-GR"/>
        </w:rPr>
        <w:t>Χάικο</w:t>
      </w:r>
      <w:proofErr w:type="spellEnd"/>
      <w:r w:rsidRPr="0041795C">
        <w:rPr>
          <w:rFonts w:eastAsia="Times New Roman" w:cstheme="minorHAnsi"/>
          <w:b/>
          <w:bCs/>
          <w:kern w:val="36"/>
          <w:lang w:eastAsia="el-GR"/>
        </w:rPr>
        <w:t xml:space="preserve"> </w:t>
      </w:r>
      <w:proofErr w:type="spellStart"/>
      <w:r w:rsidRPr="0041795C">
        <w:rPr>
          <w:rFonts w:eastAsia="Times New Roman" w:cstheme="minorHAnsi"/>
          <w:b/>
          <w:bCs/>
          <w:kern w:val="36"/>
          <w:lang w:eastAsia="el-GR"/>
        </w:rPr>
        <w:t>Μάας</w:t>
      </w:r>
      <w:proofErr w:type="spellEnd"/>
      <w:r w:rsidRPr="0041795C">
        <w:rPr>
          <w:rFonts w:eastAsia="Times New Roman" w:cstheme="minorHAnsi"/>
          <w:b/>
          <w:bCs/>
          <w:kern w:val="36"/>
          <w:lang w:eastAsia="el-GR"/>
        </w:rPr>
        <w:t>: Η άγνοια πολλών νέων για τα ναζιστικά εγκλήματα είναι επικίνδυνη</w:t>
      </w:r>
    </w:p>
    <w:p w:rsidR="0041795C" w:rsidRPr="0041795C" w:rsidRDefault="0041795C" w:rsidP="0041795C">
      <w:pPr>
        <w:spacing w:before="120" w:after="120"/>
        <w:jc w:val="both"/>
        <w:rPr>
          <w:rFonts w:eastAsia="Times New Roman" w:cstheme="minorHAnsi"/>
          <w:i/>
          <w:lang w:eastAsia="el-GR"/>
        </w:rPr>
      </w:pPr>
      <w:r w:rsidRPr="0041795C">
        <w:rPr>
          <w:rFonts w:eastAsia="Times New Roman" w:cstheme="minorHAnsi"/>
          <w:i/>
          <w:lang w:eastAsia="el-GR"/>
        </w:rPr>
        <w:t xml:space="preserve">«Η ιστορία μας πρέπει να γίνει ακόμη περισσότερο ένα έργο μνήμης με γνώση. Για να πετύχει αυτό, οι χώροι μνημείων πρέπει να είναι όχι μόνο χώροι μνήμης αλλά και τόποι μάθησης. Η ανάμνηση δεν πρέπει να είναι μουσειακή αλλά παρούσα», αναφέρει ο Γερμανός υπουργός Εξωτερικών </w:t>
      </w:r>
      <w:proofErr w:type="spellStart"/>
      <w:r w:rsidRPr="0041795C">
        <w:rPr>
          <w:rFonts w:eastAsia="Times New Roman" w:cstheme="minorHAnsi"/>
          <w:i/>
          <w:lang w:eastAsia="el-GR"/>
        </w:rPr>
        <w:t>Χάικο</w:t>
      </w:r>
      <w:proofErr w:type="spellEnd"/>
      <w:r w:rsidRPr="0041795C">
        <w:rPr>
          <w:rFonts w:eastAsia="Times New Roman" w:cstheme="minorHAnsi"/>
          <w:i/>
          <w:lang w:eastAsia="el-GR"/>
        </w:rPr>
        <w:t xml:space="preserve"> </w:t>
      </w:r>
      <w:proofErr w:type="spellStart"/>
      <w:r w:rsidRPr="0041795C">
        <w:rPr>
          <w:rFonts w:eastAsia="Times New Roman" w:cstheme="minorHAnsi"/>
          <w:i/>
          <w:lang w:eastAsia="el-GR"/>
        </w:rPr>
        <w:t>Μάας</w:t>
      </w:r>
      <w:proofErr w:type="spellEnd"/>
      <w:r w:rsidRPr="0041795C">
        <w:rPr>
          <w:rFonts w:eastAsia="Times New Roman" w:cstheme="minorHAnsi"/>
          <w:i/>
          <w:lang w:eastAsia="el-GR"/>
        </w:rPr>
        <w:t xml:space="preserve"> σε άρθρο του στην γερμανική </w:t>
      </w:r>
      <w:proofErr w:type="spellStart"/>
      <w:r w:rsidRPr="0041795C">
        <w:rPr>
          <w:rFonts w:eastAsia="Times New Roman" w:cstheme="minorHAnsi"/>
          <w:i/>
          <w:lang w:eastAsia="el-GR"/>
        </w:rPr>
        <w:t>Die</w:t>
      </w:r>
      <w:proofErr w:type="spellEnd"/>
      <w:r w:rsidRPr="0041795C">
        <w:rPr>
          <w:rFonts w:eastAsia="Times New Roman" w:cstheme="minorHAnsi"/>
          <w:i/>
          <w:lang w:eastAsia="el-GR"/>
        </w:rPr>
        <w:t xml:space="preserve"> </w:t>
      </w:r>
      <w:proofErr w:type="spellStart"/>
      <w:r w:rsidRPr="0041795C">
        <w:rPr>
          <w:rFonts w:eastAsia="Times New Roman" w:cstheme="minorHAnsi"/>
          <w:i/>
          <w:lang w:eastAsia="el-GR"/>
        </w:rPr>
        <w:t>Welt</w:t>
      </w:r>
      <w:proofErr w:type="spellEnd"/>
      <w:r w:rsidRPr="0041795C">
        <w:rPr>
          <w:rFonts w:eastAsia="Times New Roman" w:cstheme="minorHAnsi"/>
          <w:i/>
          <w:lang w:eastAsia="el-GR"/>
        </w:rPr>
        <w:t>.</w:t>
      </w:r>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 xml:space="preserve">Η αντιπαράθεση με τα ναζιστικά εγκλήματα συνέβαλε στο γεγονός ότι η χώρα μας είναι φιλελεύθερη σήμερα, γράφει ο Γερμανός υπουργός Εξωτερικών. «Είναι όμως συγκλονιστικό το γεγονός ότι πολλοί νέοι δεν γνωρίζουν σχεδόν τίποτα για το Ολοκαύτωμα» επισημαίνει  ο </w:t>
      </w:r>
      <w:proofErr w:type="spellStart"/>
      <w:r w:rsidRPr="0041795C">
        <w:rPr>
          <w:rFonts w:eastAsia="Times New Roman" w:cstheme="minorHAnsi"/>
          <w:lang w:eastAsia="el-GR"/>
        </w:rPr>
        <w:t>Χάικο</w:t>
      </w:r>
      <w:proofErr w:type="spellEnd"/>
      <w:r w:rsidRPr="0041795C">
        <w:rPr>
          <w:rFonts w:eastAsia="Times New Roman" w:cstheme="minorHAnsi"/>
          <w:lang w:eastAsia="el-GR"/>
        </w:rPr>
        <w:t xml:space="preserve"> </w:t>
      </w:r>
      <w:proofErr w:type="spellStart"/>
      <w:r w:rsidRPr="0041795C">
        <w:rPr>
          <w:rFonts w:eastAsia="Times New Roman" w:cstheme="minorHAnsi"/>
          <w:lang w:eastAsia="el-GR"/>
        </w:rPr>
        <w:t>Μάας</w:t>
      </w:r>
      <w:proofErr w:type="spellEnd"/>
      <w:r w:rsidRPr="0041795C">
        <w:rPr>
          <w:rFonts w:eastAsia="Times New Roman" w:cstheme="minorHAnsi"/>
          <w:lang w:eastAsia="el-GR"/>
        </w:rPr>
        <w:t xml:space="preserve"> και προσθέτει:</w:t>
      </w:r>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 xml:space="preserve">«Και όμως δεν ήταν ποτέ τόσο εύκολο να βρούμε πληροφορίες. Οι μηχανές αναζήτησης όπως η </w:t>
      </w:r>
      <w:proofErr w:type="spellStart"/>
      <w:r w:rsidRPr="0041795C">
        <w:rPr>
          <w:rFonts w:eastAsia="Times New Roman" w:cstheme="minorHAnsi"/>
          <w:lang w:eastAsia="el-GR"/>
        </w:rPr>
        <w:t>Google</w:t>
      </w:r>
      <w:proofErr w:type="spellEnd"/>
      <w:r w:rsidRPr="0041795C">
        <w:rPr>
          <w:rFonts w:eastAsia="Times New Roman" w:cstheme="minorHAnsi"/>
          <w:lang w:eastAsia="el-GR"/>
        </w:rPr>
        <w:t xml:space="preserve"> χειρίζονται καθημερινά αρκετά δισεκατομμύρια αιτήματα. Η απάντηση σε σύνθετες ερωτήσεις είναι προφανώς απλά ένα κλικ του ποντικιού. Η ψηφιοποίηση μας δίνει πρόσβαση σε μια άπειρη, συνεχώς διαθέσιμη ποσότητα γνώσεων.</w:t>
      </w:r>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Παρόλα αυτά, αυτή η ελευθερία της γνώσης δεν μας προστατεύει από τη στενότητα του μυαλού. Δεν μας διασφαλίζει έναντι της μισαλλοδοξίας, του ρατσισμού και του αντισημιτισμού. Αντίθετα: Το μίσος μπορεί να εξαπλωθεί πιο γρήγορα, να οδηγήσει σε ταραχές. Και στη χειρότερη περίπτωση, στη βία.</w:t>
      </w:r>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Βλέπουμε πώς ο εθνικισμός μεταδίδεται σε όλη την Ευρώπη και ότι οι εικόνες του εχθρού χρησιμοποιούνται για να δικαιολογήσουν τη φαιά ιδεολογία. Οι ακροδεξιοί λαϊκιστές αρνούνται το Ολοκαύτωμα -γνωρίζοντας ότι ένα τέτοιο ταμπού θα φέρει τη μέγιστη προσοχή. Οι ακροδεξιοί δείχνουν ξανά το χαιρετισμό του Χίτλερ στο δρόμο, παιδιά Εβραίων κακοποιούνται.</w:t>
      </w:r>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Η πλειοψηφία των Γερμανών παρατηρεί αύξηση του αντισημιτισμού, όπως αποκάλυψε πρόσφατη μελέτη της ΕΕ. Όσοι πλήττονται άμεσα είναι πιο σαφείς: Σχεδόν το 90% των Εβραίων πολιτών της ΕΕ λένε ότι ο αντισημιτισμός αυξάνεται στη χώρα τους. Εάν οι Εβραίοι στην Ευρώπη φοβούνται και πάλι, αυτό είναι ντροπιαστικό.».</w:t>
      </w:r>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Η κουλτούρα της μνήμης καταρρέει, υπό την πίεση των ακροδεξιών.</w:t>
      </w:r>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 xml:space="preserve">Πόσο επικίνδυνη είναι η άγνοια των νεαρών Γερμανών το αποκάλυψε έρευνα του CNN. Το 40% δεν γνωρίζουν σχεδόν καθόλου για το Ολοκαύτωμα. «Αυτό είναι ένα συγκλονιστικό νούμερο που δεν μας επιτρέπει να παραμείνουμε αδρανείς» προειδοποιεί ο </w:t>
      </w:r>
      <w:proofErr w:type="spellStart"/>
      <w:r w:rsidRPr="0041795C">
        <w:rPr>
          <w:rFonts w:eastAsia="Times New Roman" w:cstheme="minorHAnsi"/>
          <w:lang w:eastAsia="el-GR"/>
        </w:rPr>
        <w:t>Μάας</w:t>
      </w:r>
      <w:proofErr w:type="spellEnd"/>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«Όταν άρχισα να ασχολούμαι με τα εθνικοσοσιαλιστικά εγκλήματα ως φοιτητής, οι ναζιστικές φρικαλεότητες ήταν ακόμα νωπές. Πολλοί στο περιβάλλον μου ανήκαν στην γενιά της εμπειρίας. Σήμερα, τα παιδιά και οι έφηβοι δεν έχουν πλέον αυτή τη σύνδεση. Για όποιον γεννιέται σήμερα, για παράδειγμα, η νύχτα του πογκρόμ κατά των Εβραίων είναι τόσο μακρινή όσο όταν γεννήθηκε ο καγκελάριος Μπίσμαρκ. Αυτό αλλάζει τη μνήμη, δημιουργεί περισσότερη απόσταση» σημειώνει ο Σοσιαλδημοκράτης πολιτικός.</w:t>
      </w:r>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«Η αντιπαράθεση με τα ναζιστικά εγκλήματα συνέβαλε στη χώρα μας να είναι φιλελεύθερη, κοσμοπολίτικη και ειρηνική σήμερα. Αλλά δεν μπορούμε να στηριχθούμε σε αυτό. Αυτό που χρειαζόμαστε τώρα είναι νέες προσεγγίσεις για τη χρήση ιστορικών εμπειριών για το παρόν. Η ιστορία μας πρέπει να γίνει ακόμη περισσότερο ένα έργο μνήμης με γνώση. Για να πετύχει αυτό, οι χώροι μνημείων πρέπει να είναι όχι μόνο χώροι μνήμης αλλά και τόποι μάθησης. Η ανάμνηση δεν πρέπει να είναι μουσειακή αλλά παρούσα», τονίζει ο Γερμανός υπουργός Εξωτερικών και προσθέτει:</w:t>
      </w:r>
    </w:p>
    <w:p w:rsidR="0041795C" w:rsidRPr="0041795C" w:rsidRDefault="0041795C" w:rsidP="0041795C">
      <w:pPr>
        <w:spacing w:before="120" w:after="120"/>
        <w:jc w:val="both"/>
        <w:rPr>
          <w:rFonts w:eastAsia="Times New Roman" w:cstheme="minorHAnsi"/>
          <w:lang w:eastAsia="el-GR"/>
        </w:rPr>
      </w:pPr>
      <w:r w:rsidRPr="0041795C">
        <w:rPr>
          <w:rFonts w:eastAsia="Times New Roman" w:cstheme="minorHAnsi"/>
          <w:lang w:eastAsia="el-GR"/>
        </w:rPr>
        <w:t>«Δεν πρέπει μόνο να διατηρήσουμε την ιστορική γνώση αλλά να την μετατρέψουμε σε κοινωνική συμπεριφορά. Υπάρχουν θετικά παραδείγματα για αυτό. Για παράδειγμα, η Δράση Συμφιλίωσης εξακολουθεί να εργάζεται για τη συμφιλίωση με τα θύματα του παρελθόντος. Αλλά δεσμεύεται επίσης για τους ανθρώπους που σήμερα είναι κοινωνικά μειονεκτικοί και περιθωριοποιημένοι, για παράδειγμα, για τους πρόσφυγες .Δεν πρέπει ποτέ να είμαστε αδιάφοροι. Πρέπει να υποστηρίξουμε τη φιλελεύθερη δημοκρατία μας. Εξαρτάται από εμάς».</w:t>
      </w:r>
    </w:p>
    <w:p w:rsidR="00A7279D" w:rsidRPr="0041795C" w:rsidRDefault="0041795C" w:rsidP="0041795C">
      <w:pPr>
        <w:spacing w:before="120" w:after="120"/>
        <w:jc w:val="right"/>
        <w:rPr>
          <w:rFonts w:cstheme="minorHAnsi"/>
        </w:rPr>
      </w:pPr>
      <w:r w:rsidRPr="0041795C">
        <w:rPr>
          <w:rFonts w:eastAsia="Times New Roman" w:cstheme="minorHAnsi"/>
          <w:lang w:eastAsia="el-GR"/>
        </w:rPr>
        <w:t>27/01/2019</w:t>
      </w:r>
    </w:p>
    <w:sectPr w:rsidR="00A7279D" w:rsidRPr="0041795C" w:rsidSect="0041795C">
      <w:pgSz w:w="11906" w:h="16838"/>
      <w:pgMar w:top="993"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41795C"/>
    <w:rsid w:val="00204165"/>
    <w:rsid w:val="0041795C"/>
    <w:rsid w:val="00743DF2"/>
    <w:rsid w:val="007A0789"/>
    <w:rsid w:val="00807739"/>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paragraph" w:styleId="1">
    <w:name w:val="heading 1"/>
    <w:basedOn w:val="a"/>
    <w:link w:val="1Char"/>
    <w:uiPriority w:val="9"/>
    <w:qFormat/>
    <w:rsid w:val="0041795C"/>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41795C"/>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character" w:customStyle="1" w:styleId="1Char">
    <w:name w:val="Επικεφαλίδα 1 Char"/>
    <w:basedOn w:val="a0"/>
    <w:link w:val="1"/>
    <w:uiPriority w:val="9"/>
    <w:rsid w:val="0041795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41795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41795C"/>
    <w:rPr>
      <w:color w:val="0000FF"/>
      <w:u w:val="single"/>
    </w:rPr>
  </w:style>
  <w:style w:type="paragraph" w:styleId="Web">
    <w:name w:val="Normal (Web)"/>
    <w:basedOn w:val="a"/>
    <w:uiPriority w:val="99"/>
    <w:semiHidden/>
    <w:unhideWhenUsed/>
    <w:rsid w:val="0041795C"/>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at-label">
    <w:name w:val="at-label"/>
    <w:basedOn w:val="a0"/>
    <w:rsid w:val="0041795C"/>
  </w:style>
  <w:style w:type="character" w:customStyle="1" w:styleId="at4-share-count-container">
    <w:name w:val="at4-share-count-container"/>
    <w:basedOn w:val="a0"/>
    <w:rsid w:val="0041795C"/>
  </w:style>
  <w:style w:type="paragraph" w:styleId="a3">
    <w:name w:val="Balloon Text"/>
    <w:basedOn w:val="a"/>
    <w:link w:val="Char"/>
    <w:uiPriority w:val="99"/>
    <w:semiHidden/>
    <w:unhideWhenUsed/>
    <w:rsid w:val="0041795C"/>
    <w:rPr>
      <w:rFonts w:ascii="Tahoma" w:hAnsi="Tahoma" w:cs="Tahoma"/>
      <w:sz w:val="16"/>
      <w:szCs w:val="16"/>
    </w:rPr>
  </w:style>
  <w:style w:type="character" w:customStyle="1" w:styleId="Char">
    <w:name w:val="Κείμενο πλαισίου Char"/>
    <w:basedOn w:val="a0"/>
    <w:link w:val="a3"/>
    <w:uiPriority w:val="99"/>
    <w:semiHidden/>
    <w:rsid w:val="00417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80111">
      <w:bodyDiv w:val="1"/>
      <w:marLeft w:val="0"/>
      <w:marRight w:val="0"/>
      <w:marTop w:val="0"/>
      <w:marBottom w:val="0"/>
      <w:divBdr>
        <w:top w:val="none" w:sz="0" w:space="0" w:color="auto"/>
        <w:left w:val="none" w:sz="0" w:space="0" w:color="auto"/>
        <w:bottom w:val="none" w:sz="0" w:space="0" w:color="auto"/>
        <w:right w:val="none" w:sz="0" w:space="0" w:color="auto"/>
      </w:divBdr>
      <w:divsChild>
        <w:div w:id="792870684">
          <w:marLeft w:val="0"/>
          <w:marRight w:val="0"/>
          <w:marTop w:val="0"/>
          <w:marBottom w:val="0"/>
          <w:divBdr>
            <w:top w:val="none" w:sz="0" w:space="0" w:color="auto"/>
            <w:left w:val="none" w:sz="0" w:space="0" w:color="auto"/>
            <w:bottom w:val="none" w:sz="0" w:space="0" w:color="auto"/>
            <w:right w:val="none" w:sz="0" w:space="0" w:color="auto"/>
          </w:divBdr>
          <w:divsChild>
            <w:div w:id="770512393">
              <w:marLeft w:val="0"/>
              <w:marRight w:val="0"/>
              <w:marTop w:val="0"/>
              <w:marBottom w:val="0"/>
              <w:divBdr>
                <w:top w:val="none" w:sz="0" w:space="0" w:color="auto"/>
                <w:left w:val="none" w:sz="0" w:space="0" w:color="auto"/>
                <w:bottom w:val="none" w:sz="0" w:space="0" w:color="auto"/>
                <w:right w:val="none" w:sz="0" w:space="0" w:color="auto"/>
              </w:divBdr>
              <w:divsChild>
                <w:div w:id="431586493">
                  <w:marLeft w:val="0"/>
                  <w:marRight w:val="0"/>
                  <w:marTop w:val="0"/>
                  <w:marBottom w:val="0"/>
                  <w:divBdr>
                    <w:top w:val="none" w:sz="0" w:space="0" w:color="auto"/>
                    <w:left w:val="none" w:sz="0" w:space="0" w:color="auto"/>
                    <w:bottom w:val="none" w:sz="0" w:space="0" w:color="auto"/>
                    <w:right w:val="none" w:sz="0" w:space="0" w:color="auto"/>
                  </w:divBdr>
                  <w:divsChild>
                    <w:div w:id="203980586">
                      <w:marLeft w:val="0"/>
                      <w:marRight w:val="0"/>
                      <w:marTop w:val="107"/>
                      <w:marBottom w:val="107"/>
                      <w:divBdr>
                        <w:top w:val="none" w:sz="0" w:space="0" w:color="auto"/>
                        <w:left w:val="none" w:sz="0" w:space="0" w:color="auto"/>
                        <w:bottom w:val="single" w:sz="4" w:space="5" w:color="000000"/>
                        <w:right w:val="none" w:sz="0" w:space="0" w:color="auto"/>
                      </w:divBdr>
                    </w:div>
                  </w:divsChild>
                </w:div>
                <w:div w:id="42294623">
                  <w:marLeft w:val="0"/>
                  <w:marRight w:val="0"/>
                  <w:marTop w:val="0"/>
                  <w:marBottom w:val="0"/>
                  <w:divBdr>
                    <w:top w:val="none" w:sz="0" w:space="0" w:color="auto"/>
                    <w:left w:val="none" w:sz="0" w:space="0" w:color="auto"/>
                    <w:bottom w:val="none" w:sz="0" w:space="0" w:color="auto"/>
                    <w:right w:val="none" w:sz="0" w:space="0" w:color="auto"/>
                  </w:divBdr>
                </w:div>
                <w:div w:id="359477970">
                  <w:marLeft w:val="0"/>
                  <w:marRight w:val="0"/>
                  <w:marTop w:val="0"/>
                  <w:marBottom w:val="0"/>
                  <w:divBdr>
                    <w:top w:val="single" w:sz="4" w:space="5" w:color="000000"/>
                    <w:left w:val="none" w:sz="0" w:space="0" w:color="auto"/>
                    <w:bottom w:val="none" w:sz="0" w:space="0" w:color="auto"/>
                    <w:right w:val="none" w:sz="0" w:space="0" w:color="auto"/>
                  </w:divBdr>
                  <w:divsChild>
                    <w:div w:id="1880701426">
                      <w:marLeft w:val="0"/>
                      <w:marRight w:val="0"/>
                      <w:marTop w:val="0"/>
                      <w:marBottom w:val="0"/>
                      <w:divBdr>
                        <w:top w:val="none" w:sz="0" w:space="0" w:color="auto"/>
                        <w:left w:val="none" w:sz="0" w:space="0" w:color="auto"/>
                        <w:bottom w:val="none" w:sz="0" w:space="0" w:color="auto"/>
                        <w:right w:val="none" w:sz="0" w:space="0" w:color="auto"/>
                      </w:divBdr>
                      <w:divsChild>
                        <w:div w:id="513567567">
                          <w:marLeft w:val="0"/>
                          <w:marRight w:val="0"/>
                          <w:marTop w:val="0"/>
                          <w:marBottom w:val="0"/>
                          <w:divBdr>
                            <w:top w:val="none" w:sz="0" w:space="0" w:color="auto"/>
                            <w:left w:val="none" w:sz="0" w:space="0" w:color="auto"/>
                            <w:bottom w:val="none" w:sz="0" w:space="0" w:color="auto"/>
                            <w:right w:val="none" w:sz="0" w:space="0" w:color="auto"/>
                          </w:divBdr>
                        </w:div>
                        <w:div w:id="1608346356">
                          <w:marLeft w:val="0"/>
                          <w:marRight w:val="0"/>
                          <w:marTop w:val="0"/>
                          <w:marBottom w:val="0"/>
                          <w:divBdr>
                            <w:top w:val="none" w:sz="0" w:space="0" w:color="auto"/>
                            <w:left w:val="none" w:sz="0" w:space="0" w:color="auto"/>
                            <w:bottom w:val="none" w:sz="0" w:space="0" w:color="auto"/>
                            <w:right w:val="none" w:sz="0" w:space="0" w:color="auto"/>
                          </w:divBdr>
                        </w:div>
                        <w:div w:id="1178348662">
                          <w:marLeft w:val="0"/>
                          <w:marRight w:val="0"/>
                          <w:marTop w:val="0"/>
                          <w:marBottom w:val="0"/>
                          <w:divBdr>
                            <w:top w:val="none" w:sz="0" w:space="0" w:color="auto"/>
                            <w:left w:val="none" w:sz="0" w:space="0" w:color="auto"/>
                            <w:bottom w:val="none" w:sz="0" w:space="0" w:color="auto"/>
                            <w:right w:val="none" w:sz="0" w:space="0" w:color="auto"/>
                          </w:divBdr>
                        </w:div>
                        <w:div w:id="9269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3500">
              <w:marLeft w:val="0"/>
              <w:marRight w:val="0"/>
              <w:marTop w:val="0"/>
              <w:marBottom w:val="0"/>
              <w:divBdr>
                <w:top w:val="none" w:sz="0" w:space="0" w:color="auto"/>
                <w:left w:val="none" w:sz="0" w:space="0" w:color="auto"/>
                <w:bottom w:val="none" w:sz="0" w:space="0" w:color="auto"/>
                <w:right w:val="none" w:sz="0" w:space="0" w:color="auto"/>
              </w:divBdr>
              <w:divsChild>
                <w:div w:id="2124953924">
                  <w:marLeft w:val="0"/>
                  <w:marRight w:val="0"/>
                  <w:marTop w:val="0"/>
                  <w:marBottom w:val="0"/>
                  <w:divBdr>
                    <w:top w:val="none" w:sz="0" w:space="0" w:color="auto"/>
                    <w:left w:val="none" w:sz="0" w:space="0" w:color="auto"/>
                    <w:bottom w:val="none" w:sz="0" w:space="0" w:color="auto"/>
                    <w:right w:val="none" w:sz="0" w:space="0" w:color="auto"/>
                  </w:divBdr>
                  <w:divsChild>
                    <w:div w:id="146678836">
                      <w:marLeft w:val="0"/>
                      <w:marRight w:val="0"/>
                      <w:marTop w:val="0"/>
                      <w:marBottom w:val="0"/>
                      <w:divBdr>
                        <w:top w:val="none" w:sz="0" w:space="0" w:color="auto"/>
                        <w:left w:val="none" w:sz="0" w:space="0" w:color="auto"/>
                        <w:bottom w:val="none" w:sz="0" w:space="0" w:color="auto"/>
                        <w:right w:val="none" w:sz="0" w:space="0" w:color="auto"/>
                      </w:divBdr>
                      <w:divsChild>
                        <w:div w:id="17864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302">
                  <w:marLeft w:val="0"/>
                  <w:marRight w:val="0"/>
                  <w:marTop w:val="0"/>
                  <w:marBottom w:val="0"/>
                  <w:divBdr>
                    <w:top w:val="none" w:sz="0" w:space="0" w:color="auto"/>
                    <w:left w:val="none" w:sz="0" w:space="0" w:color="auto"/>
                    <w:bottom w:val="single" w:sz="4" w:space="0" w:color="000000"/>
                    <w:right w:val="none" w:sz="0" w:space="0" w:color="auto"/>
                  </w:divBdr>
                  <w:divsChild>
                    <w:div w:id="265966430">
                      <w:marLeft w:val="0"/>
                      <w:marRight w:val="0"/>
                      <w:marTop w:val="0"/>
                      <w:marBottom w:val="0"/>
                      <w:divBdr>
                        <w:top w:val="none" w:sz="0" w:space="0" w:color="auto"/>
                        <w:left w:val="none" w:sz="0" w:space="0" w:color="auto"/>
                        <w:bottom w:val="none" w:sz="0" w:space="0" w:color="auto"/>
                        <w:right w:val="none" w:sz="0" w:space="0" w:color="auto"/>
                      </w:divBdr>
                    </w:div>
                  </w:divsChild>
                </w:div>
                <w:div w:id="1819224964">
                  <w:marLeft w:val="0"/>
                  <w:marRight w:val="0"/>
                  <w:marTop w:val="0"/>
                  <w:marBottom w:val="0"/>
                  <w:divBdr>
                    <w:top w:val="none" w:sz="0" w:space="0" w:color="auto"/>
                    <w:left w:val="none" w:sz="0" w:space="0" w:color="auto"/>
                    <w:bottom w:val="none" w:sz="0" w:space="0" w:color="auto"/>
                    <w:right w:val="none" w:sz="0" w:space="0" w:color="auto"/>
                  </w:divBdr>
                  <w:divsChild>
                    <w:div w:id="1299648532">
                      <w:marLeft w:val="0"/>
                      <w:marRight w:val="0"/>
                      <w:marTop w:val="0"/>
                      <w:marBottom w:val="0"/>
                      <w:divBdr>
                        <w:top w:val="none" w:sz="0" w:space="0" w:color="auto"/>
                        <w:left w:val="none" w:sz="0" w:space="0" w:color="auto"/>
                        <w:bottom w:val="none" w:sz="0" w:space="0" w:color="auto"/>
                        <w:right w:val="none" w:sz="0" w:space="0" w:color="auto"/>
                      </w:divBdr>
                      <w:divsChild>
                        <w:div w:id="777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1331">
          <w:marLeft w:val="0"/>
          <w:marRight w:val="0"/>
          <w:marTop w:val="0"/>
          <w:marBottom w:val="0"/>
          <w:divBdr>
            <w:top w:val="single" w:sz="4" w:space="11" w:color="000000"/>
            <w:left w:val="none" w:sz="0" w:space="0" w:color="auto"/>
            <w:bottom w:val="single" w:sz="4" w:space="11" w:color="000000"/>
            <w:right w:val="none" w:sz="0" w:space="0" w:color="auto"/>
          </w:divBdr>
          <w:divsChild>
            <w:div w:id="1434133126">
              <w:marLeft w:val="0"/>
              <w:marRight w:val="0"/>
              <w:marTop w:val="0"/>
              <w:marBottom w:val="0"/>
              <w:divBdr>
                <w:top w:val="none" w:sz="0" w:space="0" w:color="auto"/>
                <w:left w:val="none" w:sz="0" w:space="0" w:color="auto"/>
                <w:bottom w:val="none" w:sz="0" w:space="0" w:color="auto"/>
                <w:right w:val="none" w:sz="0" w:space="0" w:color="auto"/>
              </w:divBdr>
              <w:divsChild>
                <w:div w:id="430977840">
                  <w:marLeft w:val="0"/>
                  <w:marRight w:val="0"/>
                  <w:marTop w:val="0"/>
                  <w:marBottom w:val="0"/>
                  <w:divBdr>
                    <w:top w:val="none" w:sz="0" w:space="0" w:color="auto"/>
                    <w:left w:val="none" w:sz="0" w:space="0" w:color="auto"/>
                    <w:bottom w:val="none" w:sz="0" w:space="0" w:color="auto"/>
                    <w:right w:val="none" w:sz="0" w:space="0" w:color="auto"/>
                  </w:divBdr>
                  <w:divsChild>
                    <w:div w:id="5556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0508">
          <w:marLeft w:val="0"/>
          <w:marRight w:val="0"/>
          <w:marTop w:val="0"/>
          <w:marBottom w:val="0"/>
          <w:divBdr>
            <w:top w:val="none" w:sz="0" w:space="0" w:color="auto"/>
            <w:left w:val="none" w:sz="0" w:space="0" w:color="auto"/>
            <w:bottom w:val="none" w:sz="0" w:space="0" w:color="auto"/>
            <w:right w:val="none" w:sz="0" w:space="0" w:color="auto"/>
          </w:divBdr>
          <w:divsChild>
            <w:div w:id="803349406">
              <w:marLeft w:val="0"/>
              <w:marRight w:val="0"/>
              <w:marTop w:val="0"/>
              <w:marBottom w:val="0"/>
              <w:divBdr>
                <w:top w:val="none" w:sz="0" w:space="0" w:color="auto"/>
                <w:left w:val="none" w:sz="0" w:space="0" w:color="auto"/>
                <w:bottom w:val="none" w:sz="0" w:space="0" w:color="auto"/>
                <w:right w:val="none" w:sz="0" w:space="0" w:color="auto"/>
              </w:divBdr>
              <w:divsChild>
                <w:div w:id="6122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utipandoras.gr/category/thema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602</Words>
  <Characters>3253</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2019-01-28T07:30:00Z</dcterms:created>
  <dcterms:modified xsi:type="dcterms:W3CDTF">2019-01-28T07:37:00Z</dcterms:modified>
</cp:coreProperties>
</file>